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AE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30BB9">
        <w:rPr>
          <w:rFonts w:ascii="Times New Roman" w:hAnsi="Times New Roman" w:cs="Times New Roman"/>
          <w:sz w:val="24"/>
          <w:szCs w:val="24"/>
          <w:lang w:val="sr-Cyrl-CS"/>
        </w:rPr>
        <w:t>СПИСАК КАНДИДАТА МЕЂУ КОЈИМА СЕ СПРОВОДИ ИЗБОРНИ ПОСТУПАК</w:t>
      </w:r>
    </w:p>
    <w:p w:rsidR="00630BB9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BB9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 РУДАРСТВА И ЕНЕРГЕТИКЕ - УПРАВА ЗА ФИНАНСИРАЊЕ И ПОДСТИЦАЊЕ ЕНЕРГЕТСКЕ ЕФИКАСНОСТИ</w:t>
      </w:r>
    </w:p>
    <w:p w:rsidR="00630BB9" w:rsidRDefault="00630BB9" w:rsidP="00630B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BB9" w:rsidRDefault="00630BB9" w:rsidP="00630BB9">
      <w:pPr>
        <w:spacing w:after="0" w:line="276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0BB9">
        <w:rPr>
          <w:rFonts w:ascii="Times New Roman" w:hAnsi="Times New Roman" w:cs="Times New Roman"/>
          <w:sz w:val="24"/>
          <w:szCs w:val="24"/>
          <w:lang w:val="sr-Cyrl-CS"/>
        </w:rPr>
        <w:t xml:space="preserve">Интерни конкурс за попуњавање радног места начелник Одељења </w:t>
      </w:r>
      <w:r w:rsidRPr="00630BB9">
        <w:rPr>
          <w:rFonts w:ascii="Times New Roman" w:hAnsi="Times New Roman" w:cs="Times New Roman"/>
          <w:sz w:val="24"/>
          <w:szCs w:val="24"/>
          <w:lang w:val="sr-Cyrl-CS"/>
        </w:rPr>
        <w:t>за спровођење програма и пројеката финансирања активности и мера унапређења енергетске ефикасности у Управи за финансирање и подстицање енергетске ефикасности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, у звању виши саветник</w:t>
      </w:r>
      <w:r w:rsidR="006250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</w:t>
      </w:r>
      <w:r w:rsidR="006250BF">
        <w:rPr>
          <w:rFonts w:ascii="Times New Roman" w:hAnsi="Times New Roman" w:cs="Times New Roman"/>
          <w:sz w:val="24"/>
          <w:szCs w:val="24"/>
          <w:lang w:val="sr-Cyrl-CS"/>
        </w:rPr>
        <w:t xml:space="preserve"> редним бројем 153. Правилника - 1 извршилац</w:t>
      </w:r>
    </w:p>
    <w:p w:rsidR="006250BF" w:rsidRDefault="006250BF" w:rsidP="00630BB9">
      <w:pPr>
        <w:spacing w:after="0" w:line="276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50BF" w:rsidTr="006250BF">
        <w:tc>
          <w:tcPr>
            <w:tcW w:w="1525" w:type="dxa"/>
          </w:tcPr>
          <w:p w:rsidR="006250BF" w:rsidRPr="006250BF" w:rsidRDefault="006250BF" w:rsidP="00625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250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7825" w:type="dxa"/>
          </w:tcPr>
          <w:p w:rsidR="006250BF" w:rsidRPr="006250BF" w:rsidRDefault="006250BF" w:rsidP="00625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250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пријаве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кандидата</w:t>
            </w:r>
          </w:p>
        </w:tc>
      </w:tr>
      <w:tr w:rsidR="006250BF" w:rsidTr="006250BF">
        <w:tc>
          <w:tcPr>
            <w:tcW w:w="1525" w:type="dxa"/>
          </w:tcPr>
          <w:p w:rsidR="006250BF" w:rsidRPr="006250BF" w:rsidRDefault="006250BF" w:rsidP="006250B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25" w:type="dxa"/>
          </w:tcPr>
          <w:p w:rsidR="006250BF" w:rsidRPr="006250BF" w:rsidRDefault="006250BF" w:rsidP="0062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5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5БИ2812211РН01</w:t>
            </w:r>
          </w:p>
        </w:tc>
      </w:tr>
    </w:tbl>
    <w:p w:rsidR="006250BF" w:rsidRPr="00630BB9" w:rsidRDefault="006250BF" w:rsidP="00630BB9">
      <w:pPr>
        <w:spacing w:after="0" w:line="276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250BF" w:rsidRPr="0063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5C34"/>
    <w:multiLevelType w:val="hybridMultilevel"/>
    <w:tmpl w:val="E7183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B9"/>
    <w:rsid w:val="002D28AE"/>
    <w:rsid w:val="006250BF"/>
    <w:rsid w:val="006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47E1"/>
  <w15:chartTrackingRefBased/>
  <w15:docId w15:val="{162969AE-B109-45F0-822C-37E83701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Aleksa Terzic</cp:lastModifiedBy>
  <cp:revision>1</cp:revision>
  <dcterms:created xsi:type="dcterms:W3CDTF">2022-02-10T14:16:00Z</dcterms:created>
  <dcterms:modified xsi:type="dcterms:W3CDTF">2022-02-10T14:32:00Z</dcterms:modified>
</cp:coreProperties>
</file>